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9BB45F6"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72D5E">
        <w:rPr>
          <w:bCs/>
          <w:noProof w:val="0"/>
          <w:sz w:val="24"/>
          <w:szCs w:val="24"/>
        </w:rPr>
        <w:t>2</w:t>
      </w:r>
      <w:r w:rsidR="009805B4">
        <w:rPr>
          <w:bCs/>
          <w:noProof w:val="0"/>
          <w:sz w:val="24"/>
          <w:szCs w:val="24"/>
        </w:rPr>
        <w:t>bis</w:t>
      </w:r>
      <w:r w:rsidRPr="00B7321B">
        <w:rPr>
          <w:bCs/>
          <w:noProof w:val="0"/>
          <w:sz w:val="24"/>
          <w:szCs w:val="24"/>
        </w:rPr>
        <w:tab/>
      </w:r>
      <w:r w:rsidR="00933F54" w:rsidRPr="00B7321B">
        <w:rPr>
          <w:bCs/>
          <w:noProof w:val="0"/>
          <w:sz w:val="24"/>
          <w:szCs w:val="24"/>
        </w:rPr>
        <w:t>R1-</w:t>
      </w:r>
      <w:r w:rsidR="00607A7F" w:rsidRPr="00B7321B">
        <w:t xml:space="preserve"> </w:t>
      </w:r>
      <w:r w:rsidR="005D1AAA" w:rsidRPr="005D1AAA">
        <w:rPr>
          <w:rFonts w:hint="eastAsia"/>
          <w:bCs/>
          <w:noProof w:val="0"/>
          <w:sz w:val="24"/>
          <w:szCs w:val="24"/>
          <w:lang w:val="en-GB"/>
        </w:rPr>
        <w:t>2507297</w:t>
      </w:r>
    </w:p>
    <w:bookmarkEnd w:id="0"/>
    <w:bookmarkEnd w:id="1"/>
    <w:p w14:paraId="497E601E" w14:textId="1B80DE14" w:rsidR="00D72D5E" w:rsidRDefault="009805B4" w:rsidP="00D72D5E">
      <w:pPr>
        <w:pStyle w:val="CRCoverPage"/>
        <w:rPr>
          <w:rFonts w:cs="Arial"/>
          <w:b/>
          <w:sz w:val="24"/>
          <w:szCs w:val="24"/>
          <w:lang w:val="en-US"/>
        </w:rPr>
      </w:pPr>
      <w:r>
        <w:rPr>
          <w:rFonts w:eastAsia="宋体"/>
          <w:b/>
          <w:bCs/>
          <w:sz w:val="24"/>
          <w:szCs w:val="24"/>
          <w:lang w:val="en-US"/>
        </w:rPr>
        <w:t>Prague</w:t>
      </w:r>
      <w:r w:rsidR="00D72D5E" w:rsidRPr="00EA557C">
        <w:rPr>
          <w:rFonts w:eastAsia="宋体"/>
          <w:b/>
          <w:bCs/>
          <w:sz w:val="24"/>
          <w:szCs w:val="24"/>
          <w:lang w:val="en-US"/>
        </w:rPr>
        <w:t xml:space="preserve">, </w:t>
      </w:r>
      <w:r w:rsidRPr="009805B4">
        <w:rPr>
          <w:rFonts w:eastAsia="宋体"/>
          <w:b/>
          <w:bCs/>
          <w:sz w:val="24"/>
          <w:szCs w:val="24"/>
          <w:lang w:val="en-US"/>
        </w:rPr>
        <w:t>Czech Republic</w:t>
      </w:r>
      <w:r w:rsidR="00D72D5E" w:rsidRPr="00EA557C">
        <w:rPr>
          <w:rFonts w:eastAsia="宋体"/>
          <w:b/>
          <w:bCs/>
          <w:sz w:val="24"/>
          <w:szCs w:val="24"/>
          <w:lang w:val="en-US"/>
        </w:rPr>
        <w:t xml:space="preserve">, </w:t>
      </w:r>
      <w:r>
        <w:rPr>
          <w:rFonts w:eastAsia="宋体"/>
          <w:b/>
          <w:bCs/>
          <w:sz w:val="24"/>
          <w:szCs w:val="24"/>
          <w:lang w:val="en-US"/>
        </w:rPr>
        <w:t>13</w:t>
      </w:r>
      <w:r w:rsidR="00D72D5E" w:rsidRPr="00EA557C">
        <w:rPr>
          <w:rFonts w:eastAsia="宋体"/>
          <w:b/>
          <w:bCs/>
          <w:sz w:val="24"/>
          <w:szCs w:val="24"/>
          <w:lang w:val="en-US"/>
        </w:rPr>
        <w:t xml:space="preserve"> – </w:t>
      </w:r>
      <w:r>
        <w:rPr>
          <w:rFonts w:eastAsia="宋体"/>
          <w:b/>
          <w:bCs/>
          <w:sz w:val="24"/>
          <w:szCs w:val="24"/>
          <w:lang w:val="en-US"/>
        </w:rPr>
        <w:t>17</w:t>
      </w:r>
      <w:r w:rsidR="00D72D5E" w:rsidRPr="00EA557C">
        <w:rPr>
          <w:rFonts w:eastAsia="宋体"/>
          <w:b/>
          <w:bCs/>
          <w:sz w:val="24"/>
          <w:szCs w:val="24"/>
          <w:lang w:val="en-US"/>
        </w:rPr>
        <w:t xml:space="preserve"> </w:t>
      </w:r>
      <w:r>
        <w:rPr>
          <w:rFonts w:eastAsia="宋体"/>
          <w:b/>
          <w:bCs/>
          <w:sz w:val="24"/>
          <w:szCs w:val="24"/>
          <w:lang w:val="en-US"/>
        </w:rPr>
        <w:t>October</w:t>
      </w:r>
      <w:r w:rsidR="00D72D5E" w:rsidRPr="00EA557C">
        <w:rPr>
          <w:rFonts w:eastAsia="宋体"/>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2ADA7351"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1A29BB">
        <w:rPr>
          <w:rFonts w:cs="Arial"/>
          <w:b/>
          <w:bCs/>
          <w:sz w:val="24"/>
          <w:lang w:val="en-US"/>
        </w:rPr>
        <w:t>5</w:t>
      </w:r>
      <w:proofErr w:type="gramEnd"/>
    </w:p>
    <w:p w14:paraId="30E02942" w14:textId="018BD24C"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1A29BB" w:rsidRPr="001A29BB">
        <w:rPr>
          <w:rFonts w:ascii="Arial" w:hAnsi="Arial" w:cs="Arial"/>
          <w:b/>
          <w:bCs/>
          <w:sz w:val="24"/>
          <w:szCs w:val="24"/>
          <w:lang w:val="en-US"/>
        </w:rPr>
        <w:t>Nokia, Nokia Shanghai Bell</w:t>
      </w:r>
    </w:p>
    <w:p w14:paraId="30E02943" w14:textId="2A89787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1A29BB" w:rsidRPr="001A29BB">
        <w:rPr>
          <w:rFonts w:ascii="Arial" w:hAnsi="Arial" w:cs="Arial" w:hint="eastAsia"/>
          <w:b/>
          <w:bCs/>
          <w:sz w:val="24"/>
        </w:rPr>
        <w:t>Discussion on SA2 LS on issues related to support of IMS voice over NB-IoT NTN connected to EPC</w:t>
      </w:r>
    </w:p>
    <w:p w14:paraId="7D97F0E4" w14:textId="67748924"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1A29BB" w:rsidRPr="001A29BB">
        <w:rPr>
          <w:rFonts w:ascii="Arial" w:hAnsi="Arial" w:cs="Arial"/>
          <w:b/>
          <w:bCs/>
          <w:sz w:val="24"/>
        </w:rPr>
        <w:t>FS_5GSAT_Ph4_ARC</w:t>
      </w:r>
    </w:p>
    <w:p w14:paraId="6EF54D4C" w14:textId="1E48AE66"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492889">
        <w:rPr>
          <w:rFonts w:ascii="Arial" w:hAnsi="Arial" w:cs="Arial"/>
          <w:b/>
          <w:bCs/>
          <w:sz w:val="24"/>
          <w:lang w:val="en-US"/>
        </w:rPr>
        <w:t>R</w:t>
      </w:r>
      <w:r w:rsidRPr="00B7321B">
        <w:rPr>
          <w:rFonts w:ascii="Arial" w:hAnsi="Arial" w:cs="Arial"/>
          <w:b/>
          <w:bCs/>
          <w:sz w:val="24"/>
          <w:lang w:val="en-US"/>
        </w:rPr>
        <w:t>el-</w:t>
      </w:r>
      <w:r w:rsidR="00492889">
        <w:rPr>
          <w:rFonts w:ascii="Arial" w:hAnsi="Arial" w:cs="Arial"/>
          <w:b/>
          <w:bCs/>
          <w:sz w:val="24"/>
          <w:lang w:val="en-US"/>
        </w:rPr>
        <w:t>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28CA1707" w14:textId="514CFA02" w:rsidR="000941CE" w:rsidRPr="00B7321B" w:rsidRDefault="00247215" w:rsidP="00CE553D">
      <w:pPr>
        <w:rPr>
          <w:lang w:val="en-US"/>
        </w:rPr>
      </w:pPr>
      <w:bookmarkStart w:id="2" w:name="_Hlk510705081"/>
      <w:r>
        <w:rPr>
          <w:lang w:val="en-US"/>
        </w:rPr>
        <w:t>At SA2 #170 an LS was sent to RAN1</w:t>
      </w:r>
      <w:r w:rsidR="00C762E4">
        <w:rPr>
          <w:lang w:val="en-US"/>
        </w:rPr>
        <w:t xml:space="preserve"> </w:t>
      </w:r>
      <w:r w:rsidR="00C762E4">
        <w:rPr>
          <w:lang w:val="en-US"/>
        </w:rPr>
        <w:fldChar w:fldCharType="begin"/>
      </w:r>
      <w:r w:rsidR="00C762E4">
        <w:rPr>
          <w:lang w:val="en-US"/>
        </w:rPr>
        <w:instrText xml:space="preserve"> REF _Ref210054046 \r \h </w:instrText>
      </w:r>
      <w:r w:rsidR="00C762E4">
        <w:rPr>
          <w:lang w:val="en-US"/>
        </w:rPr>
      </w:r>
      <w:r w:rsidR="00C762E4">
        <w:rPr>
          <w:lang w:val="en-US"/>
        </w:rPr>
        <w:fldChar w:fldCharType="separate"/>
      </w:r>
      <w:r w:rsidR="00C762E4">
        <w:rPr>
          <w:lang w:val="en-US"/>
        </w:rPr>
        <w:t>[1]</w:t>
      </w:r>
      <w:r w:rsidR="00C762E4">
        <w:rPr>
          <w:lang w:val="en-US"/>
        </w:rPr>
        <w:fldChar w:fldCharType="end"/>
      </w:r>
      <w:r w:rsidR="00C762E4">
        <w:rPr>
          <w:lang w:val="en-US"/>
        </w:rPr>
        <w:t xml:space="preserve">. The LS </w:t>
      </w:r>
      <w:r w:rsidR="00881327">
        <w:rPr>
          <w:lang w:val="en-US"/>
        </w:rPr>
        <w:t xml:space="preserve">is related to the </w:t>
      </w:r>
      <w:proofErr w:type="gramStart"/>
      <w:r w:rsidR="00881327">
        <w:rPr>
          <w:lang w:val="en-US"/>
        </w:rPr>
        <w:t>release</w:t>
      </w:r>
      <w:proofErr w:type="gramEnd"/>
      <w:r w:rsidR="00881327">
        <w:rPr>
          <w:lang w:val="en-US"/>
        </w:rPr>
        <w:t xml:space="preserve"> 20 work</w:t>
      </w:r>
      <w:r w:rsidR="00416436">
        <w:rPr>
          <w:lang w:val="en-US"/>
        </w:rPr>
        <w:t xml:space="preserve"> </w:t>
      </w:r>
      <w:proofErr w:type="gramStart"/>
      <w:r w:rsidR="00416436">
        <w:rPr>
          <w:lang w:val="en-US"/>
        </w:rPr>
        <w:t>item</w:t>
      </w:r>
      <w:proofErr w:type="gramEnd"/>
      <w:r w:rsidR="00881327">
        <w:rPr>
          <w:lang w:val="en-US"/>
        </w:rPr>
        <w:t xml:space="preserve"> </w:t>
      </w:r>
      <w:proofErr w:type="gramStart"/>
      <w:r w:rsidR="00881327">
        <w:rPr>
          <w:lang w:val="en-US"/>
        </w:rPr>
        <w:t>on</w:t>
      </w:r>
      <w:proofErr w:type="gramEnd"/>
      <w:r w:rsidR="00881327">
        <w:rPr>
          <w:lang w:val="en-US"/>
        </w:rPr>
        <w:t xml:space="preserve"> support of voice over GEO via NB-IOT NTN</w:t>
      </w:r>
      <w:r w:rsidR="00B35A37">
        <w:rPr>
          <w:lang w:val="en-US"/>
        </w:rPr>
        <w:t xml:space="preserve"> </w:t>
      </w:r>
      <w:r w:rsidR="00B35A37">
        <w:rPr>
          <w:lang w:val="en-US"/>
        </w:rPr>
        <w:fldChar w:fldCharType="begin"/>
      </w:r>
      <w:r w:rsidR="00B35A37">
        <w:rPr>
          <w:lang w:val="en-US"/>
        </w:rPr>
        <w:instrText xml:space="preserve"> REF _Ref210055185 \r \h </w:instrText>
      </w:r>
      <w:r w:rsidR="00B35A37">
        <w:rPr>
          <w:lang w:val="en-US"/>
        </w:rPr>
      </w:r>
      <w:r w:rsidR="00B35A37">
        <w:rPr>
          <w:lang w:val="en-US"/>
        </w:rPr>
        <w:fldChar w:fldCharType="separate"/>
      </w:r>
      <w:r w:rsidR="00B35A37">
        <w:rPr>
          <w:lang w:val="en-US"/>
        </w:rPr>
        <w:t>[2]</w:t>
      </w:r>
      <w:r w:rsidR="00B35A37">
        <w:rPr>
          <w:lang w:val="en-US"/>
        </w:rPr>
        <w:fldChar w:fldCharType="end"/>
      </w:r>
      <w:r w:rsidR="00881327">
        <w:rPr>
          <w:lang w:val="en-US"/>
        </w:rPr>
        <w:t>. The LS includes one question for RAN1, which we discuss in this contribution.</w:t>
      </w:r>
    </w:p>
    <w:bookmarkEnd w:id="2"/>
    <w:p w14:paraId="68476DBD" w14:textId="17B53499" w:rsidR="00CE41E8" w:rsidRPr="00B7321B" w:rsidRDefault="00C6795E" w:rsidP="00CE41E8">
      <w:pPr>
        <w:pStyle w:val="Heading1"/>
        <w:rPr>
          <w:lang w:val="en-US"/>
        </w:rPr>
      </w:pPr>
      <w:r w:rsidRPr="00B7321B">
        <w:rPr>
          <w:lang w:val="en-US"/>
        </w:rPr>
        <w:t>Discussion</w:t>
      </w:r>
    </w:p>
    <w:p w14:paraId="188E2AFF" w14:textId="1B550F70" w:rsidR="00621124" w:rsidRDefault="00881327" w:rsidP="000941CE">
      <w:pPr>
        <w:rPr>
          <w:lang w:val="en-US"/>
        </w:rPr>
      </w:pPr>
      <w:r>
        <w:rPr>
          <w:lang w:val="en-US"/>
        </w:rPr>
        <w:t xml:space="preserve">The LS </w:t>
      </w:r>
      <w:r w:rsidR="001C71A3">
        <w:rPr>
          <w:lang w:val="en-US"/>
        </w:rPr>
        <w:t xml:space="preserve">provides a scenario description and </w:t>
      </w:r>
      <w:r>
        <w:rPr>
          <w:lang w:val="en-US"/>
        </w:rPr>
        <w:t>as</w:t>
      </w:r>
      <w:r w:rsidR="00B26F5E">
        <w:rPr>
          <w:lang w:val="en-US"/>
        </w:rPr>
        <w:t>ks several questions</w:t>
      </w:r>
      <w:r w:rsidR="001C71A3">
        <w:rPr>
          <w:lang w:val="en-US"/>
        </w:rPr>
        <w:t xml:space="preserve"> as follows:</w:t>
      </w:r>
    </w:p>
    <w:tbl>
      <w:tblPr>
        <w:tblStyle w:val="TableGrid"/>
        <w:tblW w:w="0" w:type="auto"/>
        <w:tblLook w:val="04A0" w:firstRow="1" w:lastRow="0" w:firstColumn="1" w:lastColumn="0" w:noHBand="0" w:noVBand="1"/>
      </w:tblPr>
      <w:tblGrid>
        <w:gridCol w:w="9962"/>
      </w:tblGrid>
      <w:tr w:rsidR="001C71A3" w14:paraId="13F8C09C" w14:textId="77777777" w:rsidTr="001C71A3">
        <w:tc>
          <w:tcPr>
            <w:tcW w:w="9962" w:type="dxa"/>
          </w:tcPr>
          <w:p w14:paraId="44F75914" w14:textId="77777777" w:rsidR="001C71A3" w:rsidRPr="001C71A3" w:rsidRDefault="001C71A3" w:rsidP="001C71A3">
            <w:pPr>
              <w:overflowPunct/>
              <w:autoSpaceDE/>
              <w:autoSpaceDN/>
              <w:adjustRightInd/>
              <w:spacing w:after="0"/>
              <w:textAlignment w:val="auto"/>
              <w:rPr>
                <w:rFonts w:ascii="Arial" w:hAnsi="Arial" w:cs="Arial"/>
                <w:noProof/>
                <w:lang w:eastAsia="ko-KR"/>
              </w:rPr>
            </w:pPr>
            <w:r w:rsidRPr="001C71A3">
              <w:rPr>
                <w:rFonts w:ascii="Arial" w:hAnsi="Arial" w:cs="Arial"/>
                <w:noProof/>
                <w:lang w:eastAsia="ko-KR"/>
              </w:rPr>
              <w:t xml:space="preserve">During the voice call, if enough consecutive packets are lost or erroneously decompressed, the compressor can find itself </w:t>
            </w:r>
            <w:r w:rsidRPr="001C71A3">
              <w:rPr>
                <w:rFonts w:ascii="Arial" w:eastAsia="PMingLiU" w:hAnsi="Arial" w:cs="Arial"/>
                <w:noProof/>
                <w:lang w:eastAsia="zh-TW"/>
              </w:rPr>
              <w:t xml:space="preserve">leave Second Order (SO) state and enter First Order (FO) state, and then if another </w:t>
            </w:r>
            <w:r w:rsidRPr="001C71A3">
              <w:rPr>
                <w:rFonts w:ascii="Arial" w:hAnsi="Arial" w:cs="Arial"/>
                <w:noProof/>
                <w:lang w:eastAsia="ko-KR"/>
              </w:rPr>
              <w:t xml:space="preserve">enough consecutive packets are lost or erroneously decompressed, the compressor can find itself </w:t>
            </w:r>
            <w:r w:rsidRPr="001C71A3">
              <w:rPr>
                <w:rFonts w:ascii="Arial" w:eastAsia="PMingLiU" w:hAnsi="Arial" w:cs="Arial"/>
                <w:noProof/>
                <w:lang w:eastAsia="zh-TW"/>
              </w:rPr>
              <w:t>leave First Order state (FO) and enter</w:t>
            </w:r>
            <w:r w:rsidRPr="001C71A3">
              <w:rPr>
                <w:rFonts w:ascii="Arial" w:hAnsi="Arial" w:cs="Arial"/>
                <w:noProof/>
                <w:lang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60212855" w14:textId="77777777" w:rsidR="001C71A3" w:rsidRPr="001C71A3" w:rsidRDefault="001C71A3" w:rsidP="001C71A3">
            <w:pPr>
              <w:overflowPunct/>
              <w:autoSpaceDE/>
              <w:autoSpaceDN/>
              <w:adjustRightInd/>
              <w:spacing w:after="0"/>
              <w:ind w:left="54"/>
              <w:textAlignment w:val="auto"/>
              <w:rPr>
                <w:rFonts w:ascii="Arial" w:hAnsi="Arial" w:cs="Arial"/>
                <w:noProof/>
                <w:lang w:eastAsia="ko-KR"/>
              </w:rPr>
            </w:pPr>
          </w:p>
          <w:p w14:paraId="73153D70" w14:textId="77777777" w:rsidR="001C71A3" w:rsidRPr="001C71A3" w:rsidRDefault="001C71A3" w:rsidP="001C71A3">
            <w:pPr>
              <w:overflowPunct/>
              <w:autoSpaceDE/>
              <w:autoSpaceDN/>
              <w:adjustRightInd/>
              <w:spacing w:after="0"/>
              <w:textAlignment w:val="auto"/>
              <w:rPr>
                <w:rFonts w:ascii="Arial" w:hAnsi="Arial" w:cs="Arial"/>
                <w:noProof/>
                <w:lang w:eastAsia="ko-KR"/>
              </w:rPr>
            </w:pPr>
            <w:r w:rsidRPr="001C71A3">
              <w:rPr>
                <w:rFonts w:ascii="Arial" w:hAnsi="Arial" w:cs="Arial"/>
                <w:b/>
                <w:bCs/>
                <w:noProof/>
                <w:lang w:eastAsia="ko-KR"/>
              </w:rPr>
              <w:t>Question 1 (To RAN2):</w:t>
            </w:r>
            <w:r w:rsidRPr="001C71A3">
              <w:rPr>
                <w:rFonts w:ascii="Arial" w:hAnsi="Arial" w:cs="Arial"/>
                <w:noProof/>
                <w:lang w:eastAsia="ko-KR"/>
              </w:rPr>
              <w:t xml:space="preserve"> Does RAN2 have any observation on how many consecutive packets lost or erroneously decompressed will trigger the RoHC state fall back at the compressor when using RoHC?</w:t>
            </w:r>
          </w:p>
          <w:p w14:paraId="10E2D57F" w14:textId="77777777" w:rsidR="001C71A3" w:rsidRPr="001C71A3" w:rsidRDefault="001C71A3" w:rsidP="001C71A3">
            <w:pPr>
              <w:overflowPunct/>
              <w:autoSpaceDE/>
              <w:autoSpaceDN/>
              <w:adjustRightInd/>
              <w:spacing w:after="0"/>
              <w:ind w:left="54"/>
              <w:textAlignment w:val="auto"/>
              <w:rPr>
                <w:rFonts w:ascii="Arial" w:hAnsi="Arial" w:cs="Arial"/>
                <w:noProof/>
                <w:lang w:eastAsia="ko-KR"/>
              </w:rPr>
            </w:pPr>
          </w:p>
          <w:p w14:paraId="58D2399A" w14:textId="58CCC04F" w:rsidR="001C71A3" w:rsidRDefault="001C71A3" w:rsidP="001C71A3">
            <w:pPr>
              <w:overflowPunct/>
              <w:autoSpaceDE/>
              <w:autoSpaceDN/>
              <w:adjustRightInd/>
              <w:spacing w:after="0"/>
              <w:textAlignment w:val="auto"/>
              <w:rPr>
                <w:color w:val="FF0000"/>
                <w:lang w:val="en-US"/>
              </w:rPr>
            </w:pPr>
            <w:r w:rsidRPr="001C71A3">
              <w:rPr>
                <w:rFonts w:ascii="Arial" w:hAnsi="Arial" w:cs="Arial"/>
                <w:b/>
                <w:bCs/>
                <w:noProof/>
                <w:lang w:eastAsia="ko-KR"/>
              </w:rPr>
              <w:t>Question 2 (To RAN1):</w:t>
            </w:r>
            <w:r w:rsidRPr="001C71A3">
              <w:rPr>
                <w:rFonts w:ascii="Arial" w:hAnsi="Arial" w:cs="Arial"/>
                <w:noProof/>
                <w:lang w:eastAsia="ko-KR"/>
              </w:rPr>
              <w:t xml:space="preserve"> Can RAN1 provide any data regarding the probability that such number of consecutive packets e.g. 16 or 64 can be lost or erroneously decompressed? How often such event can occur?</w:t>
            </w:r>
          </w:p>
        </w:tc>
      </w:tr>
    </w:tbl>
    <w:p w14:paraId="6DEF5BDE" w14:textId="52145260" w:rsidR="001C71A3" w:rsidRPr="00060EC1" w:rsidRDefault="008E6F15" w:rsidP="000941CE">
      <w:pPr>
        <w:rPr>
          <w:lang w:val="en-US"/>
        </w:rPr>
      </w:pPr>
      <w:r w:rsidRPr="008E6F15">
        <w:rPr>
          <w:lang w:val="en-US"/>
        </w:rPr>
        <w:t>According to</w:t>
      </w:r>
      <w:r>
        <w:rPr>
          <w:lang w:val="en-US"/>
        </w:rPr>
        <w:t xml:space="preserve"> our understanding, SA4 has not yet reached a conclusion on the packet arrival rate for the </w:t>
      </w:r>
      <w:r w:rsidR="009A5323">
        <w:rPr>
          <w:lang w:val="en-US"/>
        </w:rPr>
        <w:t xml:space="preserve">ultra-low bitrate codec for the voice over NB-IoT NTN, but the periodicity is expected to be in the range of </w:t>
      </w:r>
      <w:r w:rsidR="00060EC1">
        <w:rPr>
          <w:lang w:val="en-US"/>
        </w:rPr>
        <w:t>8</w:t>
      </w:r>
      <w:r w:rsidR="009A5323">
        <w:rPr>
          <w:lang w:val="en-US"/>
        </w:rPr>
        <w:t xml:space="preserve">0 </w:t>
      </w:r>
      <w:proofErr w:type="spellStart"/>
      <w:r w:rsidR="009A5323">
        <w:rPr>
          <w:lang w:val="en-US"/>
        </w:rPr>
        <w:t>ms</w:t>
      </w:r>
      <w:proofErr w:type="spellEnd"/>
      <w:r w:rsidR="009A5323">
        <w:rPr>
          <w:lang w:val="en-US"/>
        </w:rPr>
        <w:t xml:space="preserve"> – 160 </w:t>
      </w:r>
      <w:proofErr w:type="spellStart"/>
      <w:r w:rsidR="009A5323">
        <w:rPr>
          <w:lang w:val="en-US"/>
        </w:rPr>
        <w:t>ms</w:t>
      </w:r>
      <w:proofErr w:type="spellEnd"/>
      <w:r w:rsidR="009A5323">
        <w:rPr>
          <w:lang w:val="en-US"/>
        </w:rPr>
        <w:t>, depending on the level of packet bundling.</w:t>
      </w:r>
    </w:p>
    <w:p w14:paraId="2DF662FA" w14:textId="7BF27A62" w:rsidR="00E63CB6" w:rsidRPr="009D13EF" w:rsidRDefault="00060EC1" w:rsidP="000941CE">
      <w:pPr>
        <w:pStyle w:val="Observation"/>
        <w:rPr>
          <w:b/>
          <w:bCs/>
          <w:lang w:eastAsia="zh-CN"/>
        </w:rPr>
      </w:pPr>
      <w:bookmarkStart w:id="3" w:name="_Toc210055239"/>
      <w:r w:rsidRPr="009D13EF">
        <w:rPr>
          <w:b/>
          <w:bCs/>
          <w:lang w:eastAsia="zh-CN"/>
        </w:rPr>
        <w:t>The voice packet frame rate is expected</w:t>
      </w:r>
      <w:r w:rsidR="00C31C47" w:rsidRPr="009D13EF">
        <w:rPr>
          <w:b/>
          <w:bCs/>
          <w:lang w:eastAsia="zh-CN"/>
        </w:rPr>
        <w:t xml:space="preserve"> </w:t>
      </w:r>
      <w:r w:rsidRPr="009D13EF">
        <w:rPr>
          <w:b/>
          <w:bCs/>
          <w:lang w:eastAsia="zh-CN"/>
        </w:rPr>
        <w:t>to</w:t>
      </w:r>
      <w:r w:rsidR="00C31C47" w:rsidRPr="009D13EF">
        <w:rPr>
          <w:b/>
          <w:bCs/>
          <w:lang w:eastAsia="zh-CN"/>
        </w:rPr>
        <w:t xml:space="preserve"> be 80 </w:t>
      </w:r>
      <w:proofErr w:type="spellStart"/>
      <w:r w:rsidR="00C31C47" w:rsidRPr="009D13EF">
        <w:rPr>
          <w:b/>
          <w:bCs/>
          <w:lang w:eastAsia="zh-CN"/>
        </w:rPr>
        <w:t>ms</w:t>
      </w:r>
      <w:proofErr w:type="spellEnd"/>
      <w:r w:rsidR="00C31C47" w:rsidRPr="009D13EF">
        <w:rPr>
          <w:b/>
          <w:bCs/>
          <w:lang w:eastAsia="zh-CN"/>
        </w:rPr>
        <w:t xml:space="preserve"> – 160 </w:t>
      </w:r>
      <w:proofErr w:type="spellStart"/>
      <w:r w:rsidR="00C31C47" w:rsidRPr="009D13EF">
        <w:rPr>
          <w:b/>
          <w:bCs/>
          <w:lang w:eastAsia="zh-CN"/>
        </w:rPr>
        <w:t>ms</w:t>
      </w:r>
      <w:proofErr w:type="spellEnd"/>
      <w:r w:rsidR="00C31C47" w:rsidRPr="009D13EF">
        <w:rPr>
          <w:b/>
          <w:bCs/>
          <w:lang w:eastAsia="zh-CN"/>
        </w:rPr>
        <w:t xml:space="preserve"> for the voice over NB-IoT NTN.</w:t>
      </w:r>
      <w:bookmarkEnd w:id="3"/>
    </w:p>
    <w:p w14:paraId="44F76D85" w14:textId="44B087F0" w:rsidR="00F42EA7" w:rsidRDefault="00DF1FEC" w:rsidP="00C31C47">
      <w:pPr>
        <w:rPr>
          <w:lang w:eastAsia="zh-CN"/>
        </w:rPr>
      </w:pPr>
      <w:r>
        <w:rPr>
          <w:lang w:eastAsia="zh-CN"/>
        </w:rPr>
        <w:t xml:space="preserve">According to the SA2 LS, 16-64 </w:t>
      </w:r>
      <w:r w:rsidR="005F397F" w:rsidRPr="005F397F">
        <w:rPr>
          <w:i/>
          <w:iCs/>
          <w:lang w:eastAsia="zh-CN"/>
        </w:rPr>
        <w:t>consecutive</w:t>
      </w:r>
      <w:r w:rsidR="005F397F">
        <w:rPr>
          <w:lang w:eastAsia="zh-CN"/>
        </w:rPr>
        <w:t xml:space="preserve"> </w:t>
      </w:r>
      <w:r>
        <w:rPr>
          <w:lang w:eastAsia="zh-CN"/>
        </w:rPr>
        <w:t xml:space="preserve">packets </w:t>
      </w:r>
      <w:r w:rsidR="005F397F">
        <w:rPr>
          <w:lang w:eastAsia="zh-CN"/>
        </w:rPr>
        <w:t xml:space="preserve">need to be lost/erroneously decompressed for the </w:t>
      </w:r>
      <w:proofErr w:type="spellStart"/>
      <w:r w:rsidR="005F397F">
        <w:rPr>
          <w:lang w:eastAsia="zh-CN"/>
        </w:rPr>
        <w:t>RoHC</w:t>
      </w:r>
      <w:proofErr w:type="spellEnd"/>
      <w:r w:rsidR="005F397F">
        <w:rPr>
          <w:lang w:eastAsia="zh-CN"/>
        </w:rPr>
        <w:t xml:space="preserve"> issue to occur. </w:t>
      </w:r>
      <w:r w:rsidR="00430D37">
        <w:rPr>
          <w:lang w:eastAsia="zh-CN"/>
        </w:rPr>
        <w:t>When considering the expected frame rate</w:t>
      </w:r>
      <w:r w:rsidR="005A5146">
        <w:rPr>
          <w:lang w:eastAsia="zh-CN"/>
        </w:rPr>
        <w:t>,</w:t>
      </w:r>
      <w:r w:rsidR="00430D37">
        <w:rPr>
          <w:lang w:eastAsia="zh-CN"/>
        </w:rPr>
        <w:t xml:space="preserve"> it means the radio issue </w:t>
      </w:r>
      <w:proofErr w:type="gramStart"/>
      <w:r w:rsidR="00430D37">
        <w:rPr>
          <w:lang w:eastAsia="zh-CN"/>
        </w:rPr>
        <w:t>has to</w:t>
      </w:r>
      <w:proofErr w:type="gramEnd"/>
      <w:r w:rsidR="00430D37">
        <w:rPr>
          <w:lang w:eastAsia="zh-CN"/>
        </w:rPr>
        <w:t xml:space="preserve"> last 1.28 s </w:t>
      </w:r>
      <w:r w:rsidR="00F42EA7">
        <w:rPr>
          <w:lang w:eastAsia="zh-CN"/>
        </w:rPr>
        <w:t>–</w:t>
      </w:r>
      <w:r w:rsidR="00430D37">
        <w:rPr>
          <w:lang w:eastAsia="zh-CN"/>
        </w:rPr>
        <w:t xml:space="preserve"> </w:t>
      </w:r>
      <w:r w:rsidR="00F42EA7">
        <w:rPr>
          <w:lang w:eastAsia="zh-CN"/>
        </w:rPr>
        <w:t xml:space="preserve">10.24 s. </w:t>
      </w:r>
    </w:p>
    <w:p w14:paraId="492EFA0F" w14:textId="77777777" w:rsidR="000A3C7E" w:rsidRDefault="00F42EA7" w:rsidP="00C31C47">
      <w:pPr>
        <w:rPr>
          <w:lang w:eastAsia="zh-CN"/>
        </w:rPr>
      </w:pPr>
      <w:r>
        <w:rPr>
          <w:lang w:eastAsia="zh-CN"/>
        </w:rPr>
        <w:t xml:space="preserve">The use case for voice over NB-IoT NTN is most likely </w:t>
      </w:r>
      <w:r w:rsidR="00002EAE">
        <w:rPr>
          <w:lang w:eastAsia="zh-CN"/>
        </w:rPr>
        <w:t xml:space="preserve">an outdoor scenario (e.g. the user is hiking in the mountains) and </w:t>
      </w:r>
      <w:r w:rsidR="00DA6ECE">
        <w:rPr>
          <w:lang w:eastAsia="zh-CN"/>
        </w:rPr>
        <w:t>for this use case</w:t>
      </w:r>
      <w:r w:rsidR="00002EAE">
        <w:rPr>
          <w:lang w:eastAsia="zh-CN"/>
        </w:rPr>
        <w:t xml:space="preserve"> it seems unlikely that </w:t>
      </w:r>
      <w:r w:rsidR="00DA6ECE">
        <w:rPr>
          <w:lang w:eastAsia="zh-CN"/>
        </w:rPr>
        <w:t xml:space="preserve">the radio </w:t>
      </w:r>
      <w:r w:rsidR="00002EAE">
        <w:rPr>
          <w:lang w:eastAsia="zh-CN"/>
        </w:rPr>
        <w:t xml:space="preserve">issue </w:t>
      </w:r>
      <w:r w:rsidR="007B3687">
        <w:rPr>
          <w:lang w:eastAsia="zh-CN"/>
        </w:rPr>
        <w:t>will last several seconds, because the radio is supposedly in line-of-sight</w:t>
      </w:r>
      <w:r w:rsidR="00DA6ECE">
        <w:rPr>
          <w:lang w:eastAsia="zh-CN"/>
        </w:rPr>
        <w:t xml:space="preserve"> when the user is outdoor</w:t>
      </w:r>
      <w:r w:rsidR="007B3687">
        <w:rPr>
          <w:lang w:eastAsia="zh-CN"/>
        </w:rPr>
        <w:t xml:space="preserve">. Furthermore, we would expect the network to perform conservative (i.e. robust) scheduling, </w:t>
      </w:r>
      <w:r w:rsidR="007B3687">
        <w:rPr>
          <w:lang w:eastAsia="zh-CN"/>
        </w:rPr>
        <w:lastRenderedPageBreak/>
        <w:t xml:space="preserve">such that the </w:t>
      </w:r>
      <w:r w:rsidR="0095038D">
        <w:rPr>
          <w:lang w:eastAsia="zh-CN"/>
        </w:rPr>
        <w:t>risk of packet errors is low. This is also needed, when considering there is no time budget to perform retransmissions (at any level).</w:t>
      </w:r>
    </w:p>
    <w:p w14:paraId="5AEEA2D3" w14:textId="107526D5" w:rsidR="000A3C7E" w:rsidRPr="009D13EF" w:rsidRDefault="000A3C7E" w:rsidP="000A3C7E">
      <w:pPr>
        <w:pStyle w:val="Observation"/>
        <w:rPr>
          <w:b/>
          <w:bCs/>
          <w:lang w:eastAsia="zh-CN"/>
        </w:rPr>
      </w:pPr>
      <w:bookmarkStart w:id="4" w:name="_Toc210055240"/>
      <w:r w:rsidRPr="009D13EF">
        <w:rPr>
          <w:b/>
          <w:bCs/>
          <w:lang w:eastAsia="zh-CN"/>
        </w:rPr>
        <w:t>It is unlikely that radio errors will persist for 1-10 seconds</w:t>
      </w:r>
      <w:r w:rsidR="00775935" w:rsidRPr="009D13EF">
        <w:rPr>
          <w:b/>
          <w:bCs/>
          <w:lang w:eastAsia="zh-CN"/>
        </w:rPr>
        <w:t xml:space="preserve"> in an outdoor NB-IoT NTN scenario.</w:t>
      </w:r>
      <w:bookmarkEnd w:id="4"/>
    </w:p>
    <w:p w14:paraId="6C0129A5" w14:textId="3A886AB6" w:rsidR="00C31C47" w:rsidRDefault="00775935" w:rsidP="00C31C47">
      <w:pPr>
        <w:rPr>
          <w:lang w:eastAsia="zh-CN"/>
        </w:rPr>
      </w:pPr>
      <w:r>
        <w:rPr>
          <w:lang w:eastAsia="zh-CN"/>
        </w:rPr>
        <w:t xml:space="preserve">In addition, if the radio errors do exist for such a long period of time, the </w:t>
      </w:r>
      <w:r w:rsidR="00A0515D">
        <w:rPr>
          <w:lang w:eastAsia="zh-CN"/>
        </w:rPr>
        <w:t>UE is likely to have moved indoors/</w:t>
      </w:r>
      <w:r w:rsidR="001F2782">
        <w:rPr>
          <w:lang w:eastAsia="zh-CN"/>
        </w:rPr>
        <w:t xml:space="preserve">be </w:t>
      </w:r>
      <w:r w:rsidR="00A0515D">
        <w:rPr>
          <w:lang w:eastAsia="zh-CN"/>
        </w:rPr>
        <w:t xml:space="preserve">in such poor coverage conditions that not only the voice packets will be lost, but the RRC connection will </w:t>
      </w:r>
      <w:r w:rsidR="001F2782">
        <w:rPr>
          <w:lang w:eastAsia="zh-CN"/>
        </w:rPr>
        <w:t>be lost and therefore the voice call will drop</w:t>
      </w:r>
      <w:r w:rsidR="00A0515D">
        <w:rPr>
          <w:lang w:eastAsia="zh-CN"/>
        </w:rPr>
        <w:t>.</w:t>
      </w:r>
    </w:p>
    <w:p w14:paraId="022854A1" w14:textId="347A1AC6" w:rsidR="001F2782" w:rsidRPr="009D13EF" w:rsidRDefault="001F2782" w:rsidP="001F2782">
      <w:pPr>
        <w:pStyle w:val="Observation"/>
        <w:rPr>
          <w:b/>
          <w:bCs/>
          <w:lang w:eastAsia="zh-CN"/>
        </w:rPr>
      </w:pPr>
      <w:bookmarkStart w:id="5" w:name="_Toc210055241"/>
      <w:r w:rsidRPr="009D13EF">
        <w:rPr>
          <w:b/>
          <w:bCs/>
          <w:lang w:eastAsia="zh-CN"/>
        </w:rPr>
        <w:t xml:space="preserve">If a long period of radio errors </w:t>
      </w:r>
      <w:r w:rsidR="00953CD2" w:rsidRPr="009D13EF">
        <w:rPr>
          <w:b/>
          <w:bCs/>
          <w:lang w:eastAsia="zh-CN"/>
        </w:rPr>
        <w:t>occurs</w:t>
      </w:r>
      <w:r w:rsidRPr="009D13EF">
        <w:rPr>
          <w:b/>
          <w:bCs/>
          <w:lang w:eastAsia="zh-CN"/>
        </w:rPr>
        <w:t>, the RRC connection will be lost as well as the voice packets.</w:t>
      </w:r>
      <w:bookmarkEnd w:id="5"/>
    </w:p>
    <w:p w14:paraId="548B6180" w14:textId="77BB927E" w:rsidR="001F2782" w:rsidRPr="005A5146" w:rsidRDefault="00953CD2" w:rsidP="00C31C47">
      <w:pPr>
        <w:rPr>
          <w:lang w:eastAsia="zh-CN"/>
        </w:rPr>
      </w:pPr>
      <w:r>
        <w:rPr>
          <w:lang w:eastAsia="zh-CN"/>
        </w:rPr>
        <w:t xml:space="preserve">Based on the above observations we propose RAN1 replies </w:t>
      </w:r>
      <w:r w:rsidR="008E52D0">
        <w:rPr>
          <w:lang w:eastAsia="zh-CN"/>
        </w:rPr>
        <w:t xml:space="preserve">to SA2 that </w:t>
      </w:r>
      <w:r w:rsidR="005A5146">
        <w:rPr>
          <w:lang w:eastAsia="zh-CN"/>
        </w:rPr>
        <w:t xml:space="preserve">the scenario of </w:t>
      </w:r>
      <w:r w:rsidR="00D75CB4">
        <w:rPr>
          <w:lang w:eastAsia="zh-CN"/>
        </w:rPr>
        <w:t xml:space="preserve">losing </w:t>
      </w:r>
      <w:r w:rsidR="005A5146">
        <w:rPr>
          <w:lang w:eastAsia="zh-CN"/>
        </w:rPr>
        <w:t xml:space="preserve">6-64 </w:t>
      </w:r>
      <w:r w:rsidR="005A5146">
        <w:rPr>
          <w:i/>
          <w:iCs/>
          <w:lang w:eastAsia="zh-CN"/>
        </w:rPr>
        <w:t xml:space="preserve">consecutive </w:t>
      </w:r>
      <w:r w:rsidR="005A5146">
        <w:rPr>
          <w:lang w:eastAsia="zh-CN"/>
        </w:rPr>
        <w:t xml:space="preserve">packets </w:t>
      </w:r>
      <w:r w:rsidR="00C5706B">
        <w:rPr>
          <w:lang w:eastAsia="zh-CN"/>
        </w:rPr>
        <w:t>is highly unlikely and that SA2 does not need to consider this scenario any further</w:t>
      </w:r>
      <w:r w:rsidR="00416436">
        <w:rPr>
          <w:lang w:eastAsia="zh-CN"/>
        </w:rPr>
        <w:t xml:space="preserve"> for the current work item on voice over NB-IoT NTN</w:t>
      </w:r>
      <w:r w:rsidR="00C5706B">
        <w:rPr>
          <w:lang w:eastAsia="zh-CN"/>
        </w:rPr>
        <w:t xml:space="preserve">. </w:t>
      </w:r>
    </w:p>
    <w:p w14:paraId="0CA6D9C1" w14:textId="684A0886" w:rsidR="000941CE" w:rsidRPr="00416436" w:rsidRDefault="00D75CB4" w:rsidP="00776DD7">
      <w:pPr>
        <w:pStyle w:val="Proposal"/>
        <w:rPr>
          <w:lang w:val="en-US"/>
        </w:rPr>
      </w:pPr>
      <w:bookmarkStart w:id="6" w:name="_Toc210055242"/>
      <w:r w:rsidRPr="00416436">
        <w:rPr>
          <w:lang w:val="en-US"/>
        </w:rPr>
        <w:t>RAN1 to reply to SA2 that the scenario of losing 16-64 consecutive packets is highly unlikely and that SA2 does not need to consider this scenario any further.</w:t>
      </w:r>
      <w:bookmarkEnd w:id="6"/>
    </w:p>
    <w:p w14:paraId="17D7BDE6" w14:textId="5350281A" w:rsidR="002F6CCE" w:rsidRDefault="00085A2D" w:rsidP="002F6CCE">
      <w:pPr>
        <w:pStyle w:val="Heading1"/>
        <w:rPr>
          <w:lang w:val="en-US"/>
        </w:rPr>
      </w:pPr>
      <w:r w:rsidRPr="00B7321B">
        <w:rPr>
          <w:lang w:val="en-US"/>
        </w:rPr>
        <w:t>Conclusion</w:t>
      </w:r>
    </w:p>
    <w:p w14:paraId="025E773B" w14:textId="2DD6BF95" w:rsidR="002900D0" w:rsidRDefault="0089238C" w:rsidP="000941CE">
      <w:pPr>
        <w:rPr>
          <w:lang w:val="en-US"/>
        </w:rPr>
      </w:pPr>
      <w:r>
        <w:rPr>
          <w:lang w:val="en-US"/>
        </w:rPr>
        <w:t>Based on the above discussion we conclude:</w:t>
      </w:r>
    </w:p>
    <w:p w14:paraId="555A0FAA" w14:textId="5BE07899" w:rsidR="00B35A37" w:rsidRDefault="00B35A37">
      <w:pPr>
        <w:pStyle w:val="TOC1"/>
        <w:tabs>
          <w:tab w:val="right" w:pos="9962"/>
        </w:tabs>
        <w:rPr>
          <w:rFonts w:eastAsiaTheme="minorEastAsia" w:cstheme="minorBidi"/>
          <w:b w:val="0"/>
          <w:bCs w:val="0"/>
          <w:noProof/>
          <w:kern w:val="2"/>
          <w:sz w:val="24"/>
          <w:szCs w:val="24"/>
          <w:lang w:val="en-US"/>
          <w14:ligatures w14:val="standardContextual"/>
        </w:rPr>
      </w:pPr>
      <w:r>
        <w:rPr>
          <w:lang w:val="en-US"/>
        </w:rPr>
        <w:fldChar w:fldCharType="begin"/>
      </w:r>
      <w:r>
        <w:rPr>
          <w:lang w:val="en-US"/>
        </w:rPr>
        <w:instrText xml:space="preserve"> TOC \p " " \h \z \t "Proposal,1,Observation,1" </w:instrText>
      </w:r>
      <w:r>
        <w:rPr>
          <w:lang w:val="en-US"/>
        </w:rPr>
        <w:fldChar w:fldCharType="separate"/>
      </w:r>
      <w:hyperlink w:anchor="_Toc210055239" w:history="1">
        <w:r w:rsidRPr="00800EA4">
          <w:rPr>
            <w:rStyle w:val="Hyperlink"/>
            <w:noProof/>
            <w:lang w:eastAsia="zh-CN"/>
          </w:rPr>
          <w:t>Observation 1: The voice packet frame rate is expected to be 80 ms – 160 ms for the voice over NB-IoT NTN.</w:t>
        </w:r>
        <w:r>
          <w:rPr>
            <w:noProof/>
            <w:webHidden/>
          </w:rPr>
          <w:t xml:space="preserve"> </w:t>
        </w:r>
      </w:hyperlink>
    </w:p>
    <w:p w14:paraId="7B17CC5D" w14:textId="4D7F5B4D" w:rsidR="00B35A37" w:rsidRDefault="00B35A37">
      <w:pPr>
        <w:pStyle w:val="TOC1"/>
        <w:tabs>
          <w:tab w:val="right" w:pos="9962"/>
        </w:tabs>
        <w:rPr>
          <w:rFonts w:eastAsiaTheme="minorEastAsia" w:cstheme="minorBidi"/>
          <w:b w:val="0"/>
          <w:bCs w:val="0"/>
          <w:noProof/>
          <w:kern w:val="2"/>
          <w:sz w:val="24"/>
          <w:szCs w:val="24"/>
          <w:lang w:val="en-US"/>
          <w14:ligatures w14:val="standardContextual"/>
        </w:rPr>
      </w:pPr>
      <w:hyperlink w:anchor="_Toc210055240" w:history="1">
        <w:r w:rsidRPr="00800EA4">
          <w:rPr>
            <w:rStyle w:val="Hyperlink"/>
            <w:noProof/>
            <w:lang w:eastAsia="zh-CN"/>
          </w:rPr>
          <w:t>Observation 2: It is unlikely that radio errors will persist for 1-10 seconds in an outdoor NB-IoT NTN scenario.</w:t>
        </w:r>
        <w:r>
          <w:rPr>
            <w:noProof/>
            <w:webHidden/>
          </w:rPr>
          <w:t xml:space="preserve"> </w:t>
        </w:r>
      </w:hyperlink>
    </w:p>
    <w:p w14:paraId="5B08034B" w14:textId="29DE6B05" w:rsidR="00B35A37" w:rsidRDefault="00B35A37">
      <w:pPr>
        <w:pStyle w:val="TOC1"/>
        <w:tabs>
          <w:tab w:val="right" w:pos="9962"/>
        </w:tabs>
        <w:rPr>
          <w:rFonts w:eastAsiaTheme="minorEastAsia" w:cstheme="minorBidi"/>
          <w:b w:val="0"/>
          <w:bCs w:val="0"/>
          <w:noProof/>
          <w:kern w:val="2"/>
          <w:sz w:val="24"/>
          <w:szCs w:val="24"/>
          <w:lang w:val="en-US"/>
          <w14:ligatures w14:val="standardContextual"/>
        </w:rPr>
      </w:pPr>
      <w:hyperlink w:anchor="_Toc210055241" w:history="1">
        <w:r w:rsidRPr="00800EA4">
          <w:rPr>
            <w:rStyle w:val="Hyperlink"/>
            <w:noProof/>
            <w:lang w:eastAsia="zh-CN"/>
          </w:rPr>
          <w:t>Observation 3: If a long period of radio errors occurs, the RRC connection will be lost as well as the voice packets.</w:t>
        </w:r>
        <w:r>
          <w:rPr>
            <w:noProof/>
            <w:webHidden/>
          </w:rPr>
          <w:t xml:space="preserve"> </w:t>
        </w:r>
      </w:hyperlink>
    </w:p>
    <w:p w14:paraId="4A68671A" w14:textId="54BC74AF" w:rsidR="000941CE" w:rsidRPr="000941CE" w:rsidRDefault="00B35A37" w:rsidP="0089238C">
      <w:pPr>
        <w:pStyle w:val="TOC1"/>
        <w:tabs>
          <w:tab w:val="right" w:pos="9962"/>
        </w:tabs>
        <w:rPr>
          <w:lang w:val="en-US"/>
        </w:rPr>
      </w:pPr>
      <w:hyperlink w:anchor="_Toc210055242" w:history="1">
        <w:r w:rsidRPr="00800EA4">
          <w:rPr>
            <w:rStyle w:val="Hyperlink"/>
            <w:noProof/>
            <w:lang w:val="en-US"/>
          </w:rPr>
          <w:t>Proposal 1: RAN1 to reply to SA2 that the scenario of losing 16-64 consecutive packets is highly unlikely and that SA2 does not need to consider this scenario any further.</w:t>
        </w:r>
        <w:r>
          <w:rPr>
            <w:noProof/>
            <w:webHidden/>
          </w:rPr>
          <w:t xml:space="preserve"> </w:t>
        </w:r>
      </w:hyperlink>
      <w:r>
        <w:rPr>
          <w:lang w:val="en-US"/>
        </w:rPr>
        <w:fldChar w:fldCharType="end"/>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07BA50A0" w:rsidR="00ED0266" w:rsidRDefault="00247215" w:rsidP="00124DC4">
      <w:pPr>
        <w:pStyle w:val="ListParagraph"/>
        <w:numPr>
          <w:ilvl w:val="0"/>
          <w:numId w:val="35"/>
        </w:numPr>
        <w:rPr>
          <w:szCs w:val="20"/>
          <w:lang w:val="en-US"/>
        </w:rPr>
      </w:pPr>
      <w:bookmarkStart w:id="7" w:name="_Ref210054046"/>
      <w:r w:rsidRPr="00247215">
        <w:rPr>
          <w:szCs w:val="20"/>
          <w:lang w:val="en-US"/>
        </w:rPr>
        <w:t>S2-2507636</w:t>
      </w:r>
      <w:r>
        <w:rPr>
          <w:szCs w:val="20"/>
          <w:lang w:val="en-US"/>
        </w:rPr>
        <w:t xml:space="preserve">, </w:t>
      </w:r>
      <w:r w:rsidR="00C762E4">
        <w:rPr>
          <w:szCs w:val="20"/>
          <w:lang w:val="en-US"/>
        </w:rPr>
        <w:t>“</w:t>
      </w:r>
      <w:r w:rsidR="00C762E4" w:rsidRPr="00C762E4">
        <w:rPr>
          <w:szCs w:val="20"/>
          <w:lang w:val="en-US"/>
        </w:rPr>
        <w:t>LS on issues related to support of IMS voice over NB-IoT NTN connected to EPC</w:t>
      </w:r>
      <w:r w:rsidR="00C762E4">
        <w:rPr>
          <w:szCs w:val="20"/>
          <w:lang w:val="en-US"/>
        </w:rPr>
        <w:t>”, August 2025</w:t>
      </w:r>
      <w:bookmarkEnd w:id="7"/>
    </w:p>
    <w:p w14:paraId="21C49DBE" w14:textId="57028F01" w:rsidR="007D612D" w:rsidRPr="00B7321B" w:rsidRDefault="001D37DE" w:rsidP="00124DC4">
      <w:pPr>
        <w:pStyle w:val="ListParagraph"/>
        <w:numPr>
          <w:ilvl w:val="0"/>
          <w:numId w:val="35"/>
        </w:numPr>
        <w:rPr>
          <w:szCs w:val="20"/>
          <w:lang w:val="en-US"/>
        </w:rPr>
      </w:pPr>
      <w:bookmarkStart w:id="8" w:name="_Ref210055185"/>
      <w:r>
        <w:rPr>
          <w:szCs w:val="20"/>
          <w:lang w:val="en-US"/>
        </w:rPr>
        <w:t>RP-251867, “</w:t>
      </w:r>
      <w:r w:rsidR="00B35A37" w:rsidRPr="00B35A37">
        <w:rPr>
          <w:szCs w:val="20"/>
          <w:lang w:val="en-US"/>
        </w:rPr>
        <w:t>New WI: Non-Terrestrial Networks (NTN) for Internet of Things (IoT) Phase 4</w:t>
      </w:r>
      <w:r w:rsidR="00B35A37">
        <w:rPr>
          <w:szCs w:val="20"/>
          <w:lang w:val="en-US"/>
        </w:rPr>
        <w:t>”, June 2025</w:t>
      </w:r>
      <w:bookmarkEnd w:id="8"/>
    </w:p>
    <w:sectPr w:rsidR="007D612D"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1EB52" w14:textId="77777777" w:rsidR="00326ABD" w:rsidRDefault="00326ABD">
      <w:r>
        <w:separator/>
      </w:r>
    </w:p>
  </w:endnote>
  <w:endnote w:type="continuationSeparator" w:id="0">
    <w:p w14:paraId="59E9ACDD" w14:textId="77777777" w:rsidR="00326ABD" w:rsidRDefault="00326ABD">
      <w:r>
        <w:continuationSeparator/>
      </w:r>
    </w:p>
  </w:endnote>
  <w:endnote w:type="continuationNotice" w:id="1">
    <w:p w14:paraId="41197DFE" w14:textId="77777777" w:rsidR="00326ABD" w:rsidRDefault="00326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EE028" w14:textId="77777777" w:rsidR="00326ABD" w:rsidRDefault="00326ABD">
      <w:r>
        <w:separator/>
      </w:r>
    </w:p>
  </w:footnote>
  <w:footnote w:type="continuationSeparator" w:id="0">
    <w:p w14:paraId="34EC28F9" w14:textId="77777777" w:rsidR="00326ABD" w:rsidRDefault="00326ABD">
      <w:r>
        <w:continuationSeparator/>
      </w:r>
    </w:p>
  </w:footnote>
  <w:footnote w:type="continuationNotice" w:id="1">
    <w:p w14:paraId="2CDA26C9" w14:textId="77777777" w:rsidR="00326ABD" w:rsidRDefault="00326A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F47A1B"/>
    <w:multiLevelType w:val="hybridMultilevel"/>
    <w:tmpl w:val="D7883AD6"/>
    <w:lvl w:ilvl="0" w:tplc="870EB1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2"/>
  </w:num>
  <w:num w:numId="4" w16cid:durableId="718750690">
    <w:abstractNumId w:val="34"/>
  </w:num>
  <w:num w:numId="5" w16cid:durableId="1547567976">
    <w:abstractNumId w:val="15"/>
  </w:num>
  <w:num w:numId="6" w16cid:durableId="1485706495">
    <w:abstractNumId w:val="33"/>
  </w:num>
  <w:num w:numId="7" w16cid:durableId="1709142021">
    <w:abstractNumId w:val="14"/>
  </w:num>
  <w:num w:numId="8" w16cid:durableId="1316760466">
    <w:abstractNumId w:val="29"/>
  </w:num>
  <w:num w:numId="9" w16cid:durableId="440952079">
    <w:abstractNumId w:val="23"/>
  </w:num>
  <w:num w:numId="10" w16cid:durableId="1177697182">
    <w:abstractNumId w:val="36"/>
  </w:num>
  <w:num w:numId="11" w16cid:durableId="50622417">
    <w:abstractNumId w:val="31"/>
  </w:num>
  <w:num w:numId="12" w16cid:durableId="1302345153">
    <w:abstractNumId w:val="35"/>
  </w:num>
  <w:num w:numId="13" w16cid:durableId="1965308432">
    <w:abstractNumId w:val="12"/>
  </w:num>
  <w:num w:numId="14" w16cid:durableId="1182354916">
    <w:abstractNumId w:val="7"/>
  </w:num>
  <w:num w:numId="15" w16cid:durableId="1501045113">
    <w:abstractNumId w:val="5"/>
  </w:num>
  <w:num w:numId="16" w16cid:durableId="1353458069">
    <w:abstractNumId w:val="39"/>
  </w:num>
  <w:num w:numId="17" w16cid:durableId="456678639">
    <w:abstractNumId w:val="1"/>
  </w:num>
  <w:num w:numId="18" w16cid:durableId="146094901">
    <w:abstractNumId w:val="21"/>
  </w:num>
  <w:num w:numId="19" w16cid:durableId="933244442">
    <w:abstractNumId w:val="25"/>
  </w:num>
  <w:num w:numId="20" w16cid:durableId="872618463">
    <w:abstractNumId w:val="18"/>
  </w:num>
  <w:num w:numId="21" w16cid:durableId="1417170195">
    <w:abstractNumId w:val="37"/>
  </w:num>
  <w:num w:numId="22" w16cid:durableId="1839999773">
    <w:abstractNumId w:val="40"/>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3"/>
  </w:num>
  <w:num w:numId="28" w16cid:durableId="1889340046">
    <w:abstractNumId w:val="9"/>
  </w:num>
  <w:num w:numId="29" w16cid:durableId="1935703544">
    <w:abstractNumId w:val="30"/>
  </w:num>
  <w:num w:numId="30" w16cid:durableId="1830707453">
    <w:abstractNumId w:val="3"/>
  </w:num>
  <w:num w:numId="31" w16cid:durableId="871918329">
    <w:abstractNumId w:val="4"/>
  </w:num>
  <w:num w:numId="32" w16cid:durableId="918758943">
    <w:abstractNumId w:val="26"/>
  </w:num>
  <w:num w:numId="33" w16cid:durableId="955402489">
    <w:abstractNumId w:val="32"/>
  </w:num>
  <w:num w:numId="34" w16cid:durableId="1288005063">
    <w:abstractNumId w:val="19"/>
  </w:num>
  <w:num w:numId="35" w16cid:durableId="1943226331">
    <w:abstractNumId w:val="27"/>
  </w:num>
  <w:num w:numId="36" w16cid:durableId="1163467163">
    <w:abstractNumId w:val="38"/>
  </w:num>
  <w:num w:numId="37" w16cid:durableId="1033992767">
    <w:abstractNumId w:val="6"/>
  </w:num>
  <w:num w:numId="38" w16cid:durableId="1748382395">
    <w:abstractNumId w:val="32"/>
  </w:num>
  <w:num w:numId="39" w16cid:durableId="1610431453">
    <w:abstractNumId w:val="38"/>
  </w:num>
  <w:num w:numId="40" w16cid:durableId="993415652">
    <w:abstractNumId w:val="11"/>
  </w:num>
  <w:num w:numId="41" w16cid:durableId="2097365214">
    <w:abstractNumId w:val="20"/>
  </w:num>
  <w:num w:numId="42" w16cid:durableId="377358731">
    <w:abstractNumId w:val="28"/>
  </w:num>
  <w:num w:numId="43" w16cid:durableId="485630386">
    <w:abstractNumId w:val="0"/>
  </w:num>
  <w:num w:numId="44" w16cid:durableId="1566528953">
    <w:abstractNumId w:val="24"/>
  </w:num>
  <w:num w:numId="45" w16cid:durableId="8068186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AE"/>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0EC1"/>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99C"/>
    <w:rsid w:val="00093C49"/>
    <w:rsid w:val="000941CE"/>
    <w:rsid w:val="00095A80"/>
    <w:rsid w:val="0009607C"/>
    <w:rsid w:val="000973E1"/>
    <w:rsid w:val="00097700"/>
    <w:rsid w:val="000A1402"/>
    <w:rsid w:val="000A20BA"/>
    <w:rsid w:val="000A245A"/>
    <w:rsid w:val="000A262C"/>
    <w:rsid w:val="000A26B5"/>
    <w:rsid w:val="000A3C7E"/>
    <w:rsid w:val="000A3C8D"/>
    <w:rsid w:val="000A3DFE"/>
    <w:rsid w:val="000A40EC"/>
    <w:rsid w:val="000A54EE"/>
    <w:rsid w:val="000A65AD"/>
    <w:rsid w:val="000A6A23"/>
    <w:rsid w:val="000A7BC5"/>
    <w:rsid w:val="000B0C45"/>
    <w:rsid w:val="000B13E1"/>
    <w:rsid w:val="000B16DB"/>
    <w:rsid w:val="000B1C5E"/>
    <w:rsid w:val="000B2282"/>
    <w:rsid w:val="000B24AA"/>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9BB"/>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1A3"/>
    <w:rsid w:val="001C77F0"/>
    <w:rsid w:val="001D30C9"/>
    <w:rsid w:val="001D37DE"/>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2782"/>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21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6ABD"/>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49C"/>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3D40"/>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323"/>
    <w:rsid w:val="00416436"/>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0D37"/>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2889"/>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144"/>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4CA"/>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386"/>
    <w:rsid w:val="005975C4"/>
    <w:rsid w:val="00597ED8"/>
    <w:rsid w:val="005A17AE"/>
    <w:rsid w:val="005A2B20"/>
    <w:rsid w:val="005A34D5"/>
    <w:rsid w:val="005A3943"/>
    <w:rsid w:val="005A4904"/>
    <w:rsid w:val="005A5146"/>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1AAA"/>
    <w:rsid w:val="005D21B7"/>
    <w:rsid w:val="005D2CA4"/>
    <w:rsid w:val="005D2DAD"/>
    <w:rsid w:val="005D2F42"/>
    <w:rsid w:val="005D4302"/>
    <w:rsid w:val="005D5A20"/>
    <w:rsid w:val="005D786C"/>
    <w:rsid w:val="005E0023"/>
    <w:rsid w:val="005E00E5"/>
    <w:rsid w:val="005E0148"/>
    <w:rsid w:val="005E01CA"/>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97F"/>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7C5"/>
    <w:rsid w:val="00615AC8"/>
    <w:rsid w:val="00621124"/>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870"/>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5935"/>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687"/>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12D"/>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49E3"/>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85B"/>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1327"/>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238C"/>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2D0"/>
    <w:rsid w:val="008E5657"/>
    <w:rsid w:val="008E577F"/>
    <w:rsid w:val="008E5E51"/>
    <w:rsid w:val="008E6D91"/>
    <w:rsid w:val="008E6F15"/>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37B"/>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038D"/>
    <w:rsid w:val="0095285B"/>
    <w:rsid w:val="00953CD2"/>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5323"/>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3EF"/>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2EA"/>
    <w:rsid w:val="00A00BD2"/>
    <w:rsid w:val="00A00E56"/>
    <w:rsid w:val="00A027F3"/>
    <w:rsid w:val="00A03978"/>
    <w:rsid w:val="00A03AB1"/>
    <w:rsid w:val="00A0496D"/>
    <w:rsid w:val="00A04D7E"/>
    <w:rsid w:val="00A0515D"/>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6A9"/>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6F5E"/>
    <w:rsid w:val="00B27921"/>
    <w:rsid w:val="00B3000E"/>
    <w:rsid w:val="00B326A8"/>
    <w:rsid w:val="00B327BC"/>
    <w:rsid w:val="00B3291A"/>
    <w:rsid w:val="00B329EB"/>
    <w:rsid w:val="00B32FCD"/>
    <w:rsid w:val="00B33508"/>
    <w:rsid w:val="00B3377E"/>
    <w:rsid w:val="00B33B1F"/>
    <w:rsid w:val="00B34E63"/>
    <w:rsid w:val="00B35A37"/>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211"/>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5CE"/>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C47"/>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06B"/>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2E4"/>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B4"/>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ECE"/>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2D91"/>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1FEC"/>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6641"/>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3CB6"/>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1882"/>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2EA7"/>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400"/>
    </w:pPr>
    <w:rPr>
      <w:b w:val="0"/>
      <w:bCs w:val="0"/>
    </w:rPr>
  </w:style>
  <w:style w:type="paragraph" w:styleId="TOC1">
    <w:name w:val="toc 1"/>
    <w:uiPriority w:val="39"/>
    <w:rsid w:val="005831DD"/>
    <w:pPr>
      <w:overflowPunct w:val="0"/>
      <w:autoSpaceDE w:val="0"/>
      <w:autoSpaceDN w:val="0"/>
      <w:adjustRightInd w:val="0"/>
      <w:spacing w:before="240" w:after="120"/>
      <w:textAlignment w:val="baseline"/>
    </w:pPr>
    <w:rPr>
      <w:rFonts w:asciiTheme="minorHAnsi" w:hAnsiTheme="minorHAnsi" w:cstheme="minorHAnsi"/>
      <w:b/>
      <w:bCs/>
      <w:lang w:val="en-GB"/>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00"/>
    </w:pPr>
  </w:style>
  <w:style w:type="paragraph" w:styleId="TOC4">
    <w:name w:val="toc 4"/>
    <w:basedOn w:val="TOC3"/>
    <w:semiHidden/>
    <w:rsid w:val="005831DD"/>
    <w:pPr>
      <w:ind w:left="600"/>
    </w:pPr>
  </w:style>
  <w:style w:type="paragraph" w:styleId="TOC3">
    <w:name w:val="toc 3"/>
    <w:basedOn w:val="TOC2"/>
    <w:semiHidden/>
    <w:rsid w:val="005831DD"/>
    <w:pPr>
      <w:spacing w:before="0"/>
      <w:ind w:left="400"/>
    </w:pPr>
    <w:rPr>
      <w:i w:val="0"/>
      <w:iCs w:val="0"/>
    </w:rPr>
  </w:style>
  <w:style w:type="paragraph" w:styleId="TOC2">
    <w:name w:val="toc 2"/>
    <w:basedOn w:val="TOC1"/>
    <w:semiHidden/>
    <w:rsid w:val="005831DD"/>
    <w:pPr>
      <w:spacing w:before="120" w:after="0"/>
      <w:ind w:left="20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60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000"/>
    </w:pPr>
  </w:style>
  <w:style w:type="paragraph" w:styleId="TOC7">
    <w:name w:val="toc 7"/>
    <w:basedOn w:val="TOC6"/>
    <w:next w:val="Normal"/>
    <w:semiHidden/>
    <w:rsid w:val="005831DD"/>
    <w:pPr>
      <w:ind w:left="120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44"/>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54191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15397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744674">
      <w:bodyDiv w:val="1"/>
      <w:marLeft w:val="0"/>
      <w:marRight w:val="0"/>
      <w:marTop w:val="0"/>
      <w:marBottom w:val="0"/>
      <w:divBdr>
        <w:top w:val="none" w:sz="0" w:space="0" w:color="auto"/>
        <w:left w:val="none" w:sz="0" w:space="0" w:color="auto"/>
        <w:bottom w:val="none" w:sz="0" w:space="0" w:color="auto"/>
        <w:right w:val="none" w:sz="0" w:space="0" w:color="auto"/>
      </w:divBdr>
    </w:div>
    <w:div w:id="1625379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011017">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RBI5PAMIO524-1616901215-57784</_dlc_DocId>
    <_dlc_DocIdUrl xmlns="71c5aaf6-e6ce-465b-b873-5148d2a4c105">
      <Url>https://nokia.sharepoint.com/sites/gxp/_layouts/15/DocIdRedir.aspx?ID=RBI5PAMIO524-1616901215-57784</Url>
      <Description>RBI5PAMIO524-1616901215-57784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2</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Jingyuan Sun (NSB)</cp:lastModifiedBy>
  <cp:revision>2</cp:revision>
  <cp:lastPrinted>2016-06-21T00:35:00Z</cp:lastPrinted>
  <dcterms:created xsi:type="dcterms:W3CDTF">2025-10-03T13:51:00Z</dcterms:created>
  <dcterms:modified xsi:type="dcterms:W3CDTF">2025-10-03T13:51:00Z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7bf2077d-97e9-489c-90fd-6a8af2123feb</vt:lpwstr>
  </property>
  <property fmtid="{D5CDD505-2E9C-101B-9397-08002B2CF9AE}" pid="9" name="MediaServiceImageTags">
    <vt:lpwstr/>
  </property>
</Properties>
</file>